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A3A83" w:rsidRDefault="00BA3A83" w:rsidP="002F7771">
      <w:pPr>
        <w:ind w:right="40"/>
        <w:jc w:val="center"/>
        <w:rPr>
          <w:b/>
          <w:w w:val="105"/>
          <w:sz w:val="28"/>
          <w:szCs w:val="24"/>
          <w:u w:val="thick"/>
        </w:rPr>
      </w:pPr>
      <w:bookmarkStart w:id="0" w:name="_GoBack"/>
      <w:r w:rsidRPr="003977DC">
        <w:rPr>
          <w:b/>
          <w:noProof/>
        </w:rPr>
        <w:drawing>
          <wp:inline distT="0" distB="0" distL="0" distR="0" wp14:anchorId="4899BB2F" wp14:editId="6A18A8C6">
            <wp:extent cx="2562225" cy="770255"/>
            <wp:effectExtent l="0" t="0" r="9525" b="0"/>
            <wp:docPr id="4" name="Picture 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62225" cy="7702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p w:rsidR="00BA3A83" w:rsidRDefault="00BA3A83" w:rsidP="002F7771">
      <w:pPr>
        <w:ind w:right="40"/>
        <w:jc w:val="center"/>
        <w:rPr>
          <w:b/>
          <w:w w:val="105"/>
          <w:sz w:val="28"/>
          <w:szCs w:val="24"/>
          <w:u w:val="thick"/>
        </w:rPr>
      </w:pPr>
    </w:p>
    <w:p w:rsidR="00862839" w:rsidRPr="00E145D5" w:rsidRDefault="007D20D9" w:rsidP="002F7771">
      <w:pPr>
        <w:ind w:right="40"/>
        <w:jc w:val="center"/>
        <w:rPr>
          <w:b/>
          <w:sz w:val="28"/>
          <w:szCs w:val="24"/>
        </w:rPr>
      </w:pPr>
      <w:r w:rsidRPr="00E145D5">
        <w:rPr>
          <w:b/>
          <w:w w:val="105"/>
          <w:sz w:val="28"/>
          <w:szCs w:val="24"/>
          <w:u w:val="thick"/>
        </w:rPr>
        <w:t xml:space="preserve">Request for Additional Garbage </w:t>
      </w:r>
      <w:proofErr w:type="spellStart"/>
      <w:r w:rsidRPr="00E145D5">
        <w:rPr>
          <w:b/>
          <w:w w:val="105"/>
          <w:sz w:val="28"/>
          <w:szCs w:val="24"/>
          <w:u w:val="thick"/>
        </w:rPr>
        <w:t>Toter</w:t>
      </w:r>
      <w:proofErr w:type="spellEnd"/>
    </w:p>
    <w:p w:rsidR="00862839" w:rsidRPr="00E145D5" w:rsidRDefault="00862839" w:rsidP="00E145D5">
      <w:pPr>
        <w:pStyle w:val="BodyText"/>
        <w:rPr>
          <w:b/>
          <w:sz w:val="28"/>
          <w:szCs w:val="24"/>
        </w:rPr>
      </w:pPr>
    </w:p>
    <w:p w:rsidR="00862839" w:rsidRPr="00EA0FE2" w:rsidRDefault="007D20D9" w:rsidP="00E145D5">
      <w:pPr>
        <w:pStyle w:val="BodyText"/>
        <w:spacing w:line="288" w:lineRule="auto"/>
        <w:ind w:hanging="8"/>
        <w:rPr>
          <w:szCs w:val="22"/>
        </w:rPr>
      </w:pPr>
      <w:r w:rsidRPr="00EA0FE2">
        <w:rPr>
          <w:w w:val="105"/>
          <w:szCs w:val="22"/>
        </w:rPr>
        <w:t xml:space="preserve">One (1) additional garbage </w:t>
      </w:r>
      <w:proofErr w:type="spellStart"/>
      <w:r w:rsidRPr="00EA0FE2">
        <w:rPr>
          <w:w w:val="105"/>
          <w:szCs w:val="22"/>
        </w:rPr>
        <w:t>toter</w:t>
      </w:r>
      <w:proofErr w:type="spellEnd"/>
      <w:r w:rsidRPr="00EA0FE2">
        <w:rPr>
          <w:w w:val="105"/>
          <w:szCs w:val="22"/>
        </w:rPr>
        <w:t>, may be requested per household for residents. Despite any additional fee/charges</w:t>
      </w:r>
      <w:r w:rsidRPr="00EA0FE2">
        <w:rPr>
          <w:spacing w:val="-8"/>
          <w:w w:val="105"/>
          <w:szCs w:val="22"/>
        </w:rPr>
        <w:t xml:space="preserve"> </w:t>
      </w:r>
      <w:r w:rsidRPr="00EA0FE2">
        <w:rPr>
          <w:w w:val="105"/>
          <w:szCs w:val="22"/>
        </w:rPr>
        <w:t>the</w:t>
      </w:r>
      <w:r w:rsidRPr="00EA0FE2">
        <w:rPr>
          <w:spacing w:val="-24"/>
          <w:w w:val="105"/>
          <w:szCs w:val="22"/>
        </w:rPr>
        <w:t xml:space="preserve"> </w:t>
      </w:r>
      <w:proofErr w:type="spellStart"/>
      <w:r w:rsidRPr="00EA0FE2">
        <w:rPr>
          <w:w w:val="105"/>
          <w:szCs w:val="22"/>
        </w:rPr>
        <w:t>toter</w:t>
      </w:r>
      <w:proofErr w:type="spellEnd"/>
      <w:r w:rsidRPr="00EA0FE2">
        <w:rPr>
          <w:spacing w:val="-15"/>
          <w:w w:val="105"/>
          <w:szCs w:val="22"/>
        </w:rPr>
        <w:t xml:space="preserve"> </w:t>
      </w:r>
      <w:r w:rsidR="001C6B4E">
        <w:rPr>
          <w:w w:val="105"/>
          <w:szCs w:val="22"/>
        </w:rPr>
        <w:t>is the</w:t>
      </w:r>
      <w:r w:rsidRPr="00EA0FE2">
        <w:rPr>
          <w:spacing w:val="-15"/>
          <w:w w:val="105"/>
          <w:szCs w:val="22"/>
        </w:rPr>
        <w:t xml:space="preserve"> </w:t>
      </w:r>
      <w:r w:rsidRPr="00EA0FE2">
        <w:rPr>
          <w:w w:val="105"/>
          <w:szCs w:val="22"/>
        </w:rPr>
        <w:t>property</w:t>
      </w:r>
      <w:r w:rsidRPr="00EA0FE2">
        <w:rPr>
          <w:spacing w:val="-13"/>
          <w:w w:val="105"/>
          <w:szCs w:val="22"/>
        </w:rPr>
        <w:t xml:space="preserve"> </w:t>
      </w:r>
      <w:r w:rsidRPr="00EA0FE2">
        <w:rPr>
          <w:w w:val="105"/>
          <w:szCs w:val="22"/>
        </w:rPr>
        <w:t>of</w:t>
      </w:r>
      <w:r w:rsidRPr="00EA0FE2">
        <w:rPr>
          <w:spacing w:val="-19"/>
          <w:w w:val="105"/>
          <w:szCs w:val="22"/>
        </w:rPr>
        <w:t xml:space="preserve"> </w:t>
      </w:r>
      <w:r w:rsidRPr="00EA0FE2">
        <w:rPr>
          <w:w w:val="105"/>
          <w:szCs w:val="22"/>
        </w:rPr>
        <w:t>the</w:t>
      </w:r>
      <w:r w:rsidRPr="00EA0FE2">
        <w:rPr>
          <w:spacing w:val="-24"/>
          <w:w w:val="105"/>
          <w:szCs w:val="22"/>
        </w:rPr>
        <w:t xml:space="preserve"> </w:t>
      </w:r>
      <w:r w:rsidRPr="00EA0FE2">
        <w:rPr>
          <w:w w:val="105"/>
          <w:szCs w:val="22"/>
        </w:rPr>
        <w:t>City</w:t>
      </w:r>
      <w:r w:rsidRPr="00EA0FE2">
        <w:rPr>
          <w:spacing w:val="-20"/>
          <w:w w:val="105"/>
          <w:szCs w:val="22"/>
        </w:rPr>
        <w:t xml:space="preserve"> </w:t>
      </w:r>
      <w:r w:rsidRPr="00EA0FE2">
        <w:rPr>
          <w:w w:val="105"/>
          <w:szCs w:val="22"/>
        </w:rPr>
        <w:t>of</w:t>
      </w:r>
      <w:r w:rsidRPr="00EA0FE2">
        <w:rPr>
          <w:spacing w:val="-17"/>
          <w:w w:val="105"/>
          <w:szCs w:val="22"/>
        </w:rPr>
        <w:t xml:space="preserve"> </w:t>
      </w:r>
      <w:r w:rsidRPr="00EA0FE2">
        <w:rPr>
          <w:w w:val="105"/>
          <w:szCs w:val="22"/>
        </w:rPr>
        <w:t>Hobart</w:t>
      </w:r>
      <w:r w:rsidRPr="00EA0FE2">
        <w:rPr>
          <w:spacing w:val="-16"/>
          <w:w w:val="105"/>
          <w:szCs w:val="22"/>
        </w:rPr>
        <w:t xml:space="preserve"> </w:t>
      </w:r>
      <w:r w:rsidRPr="00EA0FE2">
        <w:rPr>
          <w:w w:val="105"/>
          <w:szCs w:val="22"/>
        </w:rPr>
        <w:t>and</w:t>
      </w:r>
      <w:r w:rsidRPr="00EA0FE2">
        <w:rPr>
          <w:spacing w:val="-18"/>
          <w:w w:val="105"/>
          <w:szCs w:val="22"/>
        </w:rPr>
        <w:t xml:space="preserve"> </w:t>
      </w:r>
      <w:r w:rsidRPr="00EA0FE2">
        <w:rPr>
          <w:w w:val="105"/>
          <w:szCs w:val="22"/>
        </w:rPr>
        <w:t>must</w:t>
      </w:r>
      <w:r w:rsidRPr="00EA0FE2">
        <w:rPr>
          <w:spacing w:val="-12"/>
          <w:w w:val="105"/>
          <w:szCs w:val="22"/>
        </w:rPr>
        <w:t xml:space="preserve"> </w:t>
      </w:r>
      <w:r w:rsidRPr="00EA0FE2">
        <w:rPr>
          <w:w w:val="105"/>
          <w:szCs w:val="22"/>
        </w:rPr>
        <w:t>be</w:t>
      </w:r>
      <w:r w:rsidRPr="00EA0FE2">
        <w:rPr>
          <w:spacing w:val="-14"/>
          <w:w w:val="105"/>
          <w:szCs w:val="22"/>
        </w:rPr>
        <w:t xml:space="preserve"> </w:t>
      </w:r>
      <w:r w:rsidRPr="00EA0FE2">
        <w:rPr>
          <w:w w:val="105"/>
          <w:szCs w:val="22"/>
        </w:rPr>
        <w:t>returned</w:t>
      </w:r>
      <w:r w:rsidRPr="00EA0FE2">
        <w:rPr>
          <w:spacing w:val="-14"/>
          <w:w w:val="105"/>
          <w:szCs w:val="22"/>
        </w:rPr>
        <w:t xml:space="preserve"> </w:t>
      </w:r>
      <w:r w:rsidRPr="00EA0FE2">
        <w:rPr>
          <w:w w:val="105"/>
          <w:szCs w:val="22"/>
        </w:rPr>
        <w:t>to</w:t>
      </w:r>
      <w:r w:rsidRPr="00EA0FE2">
        <w:rPr>
          <w:spacing w:val="-1"/>
          <w:w w:val="105"/>
          <w:szCs w:val="22"/>
        </w:rPr>
        <w:t xml:space="preserve"> </w:t>
      </w:r>
      <w:r w:rsidRPr="00EA0FE2">
        <w:rPr>
          <w:w w:val="105"/>
          <w:szCs w:val="22"/>
        </w:rPr>
        <w:t>Public</w:t>
      </w:r>
      <w:r w:rsidRPr="00EA0FE2">
        <w:rPr>
          <w:spacing w:val="-10"/>
          <w:w w:val="105"/>
          <w:szCs w:val="22"/>
        </w:rPr>
        <w:t xml:space="preserve"> </w:t>
      </w:r>
      <w:r w:rsidRPr="00EA0FE2">
        <w:rPr>
          <w:w w:val="105"/>
          <w:szCs w:val="22"/>
        </w:rPr>
        <w:t>Works</w:t>
      </w:r>
      <w:r w:rsidRPr="00EA0FE2">
        <w:rPr>
          <w:spacing w:val="-18"/>
          <w:w w:val="105"/>
          <w:szCs w:val="22"/>
        </w:rPr>
        <w:t xml:space="preserve"> </w:t>
      </w:r>
      <w:r w:rsidRPr="00EA0FE2">
        <w:rPr>
          <w:w w:val="105"/>
          <w:szCs w:val="22"/>
        </w:rPr>
        <w:t>Department</w:t>
      </w:r>
      <w:r w:rsidRPr="00EA0FE2">
        <w:rPr>
          <w:spacing w:val="2"/>
          <w:w w:val="105"/>
          <w:szCs w:val="22"/>
        </w:rPr>
        <w:t xml:space="preserve"> </w:t>
      </w:r>
      <w:r w:rsidRPr="00EA0FE2">
        <w:rPr>
          <w:w w:val="105"/>
          <w:szCs w:val="22"/>
        </w:rPr>
        <w:t>upon vacating or</w:t>
      </w:r>
      <w:r w:rsidR="00E145D5" w:rsidRPr="00EA0FE2">
        <w:rPr>
          <w:w w:val="105"/>
          <w:szCs w:val="22"/>
        </w:rPr>
        <w:t xml:space="preserve"> moving out of the residence. </w:t>
      </w:r>
      <w:proofErr w:type="spellStart"/>
      <w:r w:rsidR="00E145D5" w:rsidRPr="00EA0FE2">
        <w:rPr>
          <w:w w:val="105"/>
          <w:szCs w:val="22"/>
        </w:rPr>
        <w:t>To</w:t>
      </w:r>
      <w:r w:rsidRPr="00EA0FE2">
        <w:rPr>
          <w:w w:val="105"/>
          <w:szCs w:val="22"/>
        </w:rPr>
        <w:t>ters</w:t>
      </w:r>
      <w:proofErr w:type="spellEnd"/>
      <w:r w:rsidRPr="00EA0FE2">
        <w:rPr>
          <w:w w:val="105"/>
          <w:szCs w:val="22"/>
        </w:rPr>
        <w:t xml:space="preserve"> used improperly or lack of use may be confiscated by the Public Works</w:t>
      </w:r>
      <w:r w:rsidRPr="00EA0FE2">
        <w:rPr>
          <w:spacing w:val="-8"/>
          <w:w w:val="105"/>
          <w:szCs w:val="22"/>
        </w:rPr>
        <w:t xml:space="preserve"> </w:t>
      </w:r>
      <w:r w:rsidR="001C6B4E">
        <w:rPr>
          <w:w w:val="105"/>
          <w:szCs w:val="22"/>
        </w:rPr>
        <w:t>Department.</w:t>
      </w:r>
    </w:p>
    <w:p w:rsidR="00862839" w:rsidRPr="00EA0FE2" w:rsidRDefault="00862839">
      <w:pPr>
        <w:pStyle w:val="BodyText"/>
        <w:spacing w:before="2"/>
        <w:rPr>
          <w:sz w:val="22"/>
          <w:szCs w:val="22"/>
        </w:rPr>
      </w:pPr>
    </w:p>
    <w:p w:rsidR="00862839" w:rsidRPr="007D20D9" w:rsidRDefault="007D20D9" w:rsidP="00E145D5">
      <w:pPr>
        <w:rPr>
          <w:i/>
          <w:sz w:val="20"/>
        </w:rPr>
      </w:pPr>
      <w:r w:rsidRPr="007D20D9">
        <w:rPr>
          <w:w w:val="105"/>
          <w:sz w:val="20"/>
        </w:rPr>
        <w:t xml:space="preserve">Please complete the form below </w:t>
      </w:r>
      <w:r w:rsidRPr="007D20D9">
        <w:rPr>
          <w:i/>
          <w:w w:val="105"/>
          <w:sz w:val="20"/>
        </w:rPr>
        <w:t>(print):</w:t>
      </w:r>
    </w:p>
    <w:p w:rsidR="00862839" w:rsidRPr="00EA0FE2" w:rsidRDefault="00862839">
      <w:pPr>
        <w:pStyle w:val="BodyText"/>
        <w:spacing w:before="6"/>
        <w:rPr>
          <w:i/>
          <w:sz w:val="22"/>
          <w:szCs w:val="22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62"/>
        <w:gridCol w:w="1445"/>
        <w:gridCol w:w="3470"/>
        <w:gridCol w:w="353"/>
        <w:gridCol w:w="180"/>
        <w:gridCol w:w="474"/>
        <w:gridCol w:w="178"/>
        <w:gridCol w:w="3104"/>
      </w:tblGrid>
      <w:tr w:rsidR="003C0DE8" w:rsidRPr="00EA0FE2" w:rsidTr="003C0DE8">
        <w:tc>
          <w:tcPr>
            <w:tcW w:w="1162" w:type="dxa"/>
            <w:vAlign w:val="bottom"/>
          </w:tcPr>
          <w:p w:rsidR="00E145D5" w:rsidRPr="007D20D9" w:rsidRDefault="00E145D5" w:rsidP="00E145D5">
            <w:pPr>
              <w:pStyle w:val="BodyText"/>
              <w:spacing w:before="120" w:after="120"/>
              <w:rPr>
                <w:szCs w:val="22"/>
              </w:rPr>
            </w:pPr>
            <w:r w:rsidRPr="007D20D9">
              <w:rPr>
                <w:szCs w:val="22"/>
              </w:rPr>
              <w:t>Name:</w:t>
            </w:r>
          </w:p>
        </w:tc>
        <w:tc>
          <w:tcPr>
            <w:tcW w:w="4915" w:type="dxa"/>
            <w:gridSpan w:val="2"/>
            <w:tcBorders>
              <w:bottom w:val="single" w:sz="4" w:space="0" w:color="auto"/>
            </w:tcBorders>
            <w:vAlign w:val="bottom"/>
          </w:tcPr>
          <w:p w:rsidR="00E145D5" w:rsidRPr="007D20D9" w:rsidRDefault="00E145D5" w:rsidP="00E145D5">
            <w:pPr>
              <w:pStyle w:val="BodyText"/>
              <w:spacing w:before="120" w:after="120"/>
              <w:rPr>
                <w:szCs w:val="22"/>
              </w:rPr>
            </w:pPr>
          </w:p>
        </w:tc>
        <w:tc>
          <w:tcPr>
            <w:tcW w:w="1007" w:type="dxa"/>
            <w:gridSpan w:val="3"/>
            <w:vAlign w:val="bottom"/>
          </w:tcPr>
          <w:p w:rsidR="00E145D5" w:rsidRPr="007D20D9" w:rsidRDefault="00E145D5" w:rsidP="00E145D5">
            <w:pPr>
              <w:pStyle w:val="BodyText"/>
              <w:spacing w:before="120" w:after="120"/>
              <w:rPr>
                <w:szCs w:val="22"/>
              </w:rPr>
            </w:pPr>
            <w:r w:rsidRPr="007D20D9">
              <w:rPr>
                <w:szCs w:val="22"/>
              </w:rPr>
              <w:t>Phone:</w:t>
            </w:r>
          </w:p>
        </w:tc>
        <w:tc>
          <w:tcPr>
            <w:tcW w:w="3282" w:type="dxa"/>
            <w:gridSpan w:val="2"/>
            <w:tcBorders>
              <w:bottom w:val="single" w:sz="4" w:space="0" w:color="auto"/>
            </w:tcBorders>
            <w:vAlign w:val="bottom"/>
          </w:tcPr>
          <w:p w:rsidR="00E145D5" w:rsidRPr="007D20D9" w:rsidRDefault="00E145D5" w:rsidP="00E145D5">
            <w:pPr>
              <w:pStyle w:val="BodyText"/>
              <w:spacing w:before="120" w:after="120"/>
              <w:rPr>
                <w:szCs w:val="22"/>
              </w:rPr>
            </w:pPr>
          </w:p>
        </w:tc>
      </w:tr>
      <w:tr w:rsidR="00E145D5" w:rsidRPr="00EA0FE2" w:rsidTr="003C0DE8">
        <w:tc>
          <w:tcPr>
            <w:tcW w:w="1162" w:type="dxa"/>
            <w:vAlign w:val="bottom"/>
          </w:tcPr>
          <w:p w:rsidR="00E145D5" w:rsidRPr="007D20D9" w:rsidRDefault="00E145D5" w:rsidP="00E145D5">
            <w:pPr>
              <w:pStyle w:val="BodyText"/>
              <w:spacing w:before="120" w:after="120"/>
              <w:rPr>
                <w:szCs w:val="22"/>
              </w:rPr>
            </w:pPr>
            <w:r w:rsidRPr="007D20D9">
              <w:rPr>
                <w:szCs w:val="22"/>
              </w:rPr>
              <w:t>Address:</w:t>
            </w:r>
          </w:p>
        </w:tc>
        <w:tc>
          <w:tcPr>
            <w:tcW w:w="5268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E145D5" w:rsidRPr="007D20D9" w:rsidRDefault="00E145D5" w:rsidP="00E145D5">
            <w:pPr>
              <w:pStyle w:val="BodyText"/>
              <w:spacing w:before="120" w:after="120"/>
              <w:rPr>
                <w:szCs w:val="22"/>
              </w:rPr>
            </w:pPr>
          </w:p>
        </w:tc>
        <w:tc>
          <w:tcPr>
            <w:tcW w:w="832" w:type="dxa"/>
            <w:gridSpan w:val="3"/>
            <w:vAlign w:val="bottom"/>
          </w:tcPr>
          <w:p w:rsidR="00E145D5" w:rsidRPr="007D20D9" w:rsidRDefault="00E145D5" w:rsidP="00E145D5">
            <w:pPr>
              <w:pStyle w:val="BodyText"/>
              <w:spacing w:before="120" w:after="120"/>
              <w:rPr>
                <w:szCs w:val="22"/>
              </w:rPr>
            </w:pPr>
            <w:r w:rsidRPr="007D20D9">
              <w:rPr>
                <w:szCs w:val="22"/>
              </w:rPr>
              <w:t>City:</w:t>
            </w:r>
          </w:p>
        </w:tc>
        <w:tc>
          <w:tcPr>
            <w:tcW w:w="3104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E145D5" w:rsidRPr="007D20D9" w:rsidRDefault="00E145D5" w:rsidP="00E145D5">
            <w:pPr>
              <w:pStyle w:val="BodyText"/>
              <w:spacing w:before="120" w:after="120"/>
              <w:rPr>
                <w:szCs w:val="22"/>
              </w:rPr>
            </w:pPr>
          </w:p>
        </w:tc>
      </w:tr>
      <w:tr w:rsidR="00E145D5" w:rsidRPr="00EA0FE2" w:rsidTr="003C0DE8">
        <w:tc>
          <w:tcPr>
            <w:tcW w:w="2607" w:type="dxa"/>
            <w:gridSpan w:val="2"/>
            <w:vAlign w:val="bottom"/>
          </w:tcPr>
          <w:p w:rsidR="00E145D5" w:rsidRPr="007D20D9" w:rsidRDefault="00E145D5" w:rsidP="00E145D5">
            <w:pPr>
              <w:pStyle w:val="BodyText"/>
              <w:spacing w:before="120" w:after="120"/>
              <w:rPr>
                <w:szCs w:val="22"/>
              </w:rPr>
            </w:pPr>
            <w:r w:rsidRPr="007D20D9">
              <w:rPr>
                <w:szCs w:val="22"/>
              </w:rPr>
              <w:t>Sewage Bill Account #:</w:t>
            </w:r>
          </w:p>
        </w:tc>
        <w:tc>
          <w:tcPr>
            <w:tcW w:w="4003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E145D5" w:rsidRPr="007D20D9" w:rsidRDefault="00E145D5" w:rsidP="00E145D5">
            <w:pPr>
              <w:pStyle w:val="BodyText"/>
              <w:spacing w:before="120" w:after="120"/>
              <w:rPr>
                <w:szCs w:val="22"/>
              </w:rPr>
            </w:pPr>
          </w:p>
        </w:tc>
        <w:tc>
          <w:tcPr>
            <w:tcW w:w="474" w:type="dxa"/>
            <w:vAlign w:val="bottom"/>
          </w:tcPr>
          <w:p w:rsidR="00E145D5" w:rsidRPr="007D20D9" w:rsidRDefault="00E145D5" w:rsidP="00E145D5">
            <w:pPr>
              <w:pStyle w:val="BodyText"/>
              <w:spacing w:before="120" w:after="120"/>
              <w:rPr>
                <w:szCs w:val="22"/>
              </w:rPr>
            </w:pPr>
          </w:p>
        </w:tc>
        <w:tc>
          <w:tcPr>
            <w:tcW w:w="3282" w:type="dxa"/>
            <w:gridSpan w:val="2"/>
            <w:tcBorders>
              <w:top w:val="single" w:sz="4" w:space="0" w:color="auto"/>
            </w:tcBorders>
            <w:vAlign w:val="bottom"/>
          </w:tcPr>
          <w:p w:rsidR="00E145D5" w:rsidRPr="007D20D9" w:rsidRDefault="00E145D5" w:rsidP="00E145D5">
            <w:pPr>
              <w:pStyle w:val="BodyText"/>
              <w:spacing w:before="120" w:after="120"/>
              <w:rPr>
                <w:szCs w:val="22"/>
              </w:rPr>
            </w:pPr>
          </w:p>
        </w:tc>
      </w:tr>
    </w:tbl>
    <w:p w:rsidR="00E145D5" w:rsidRPr="00EA0FE2" w:rsidRDefault="00E145D5">
      <w:pPr>
        <w:pStyle w:val="BodyText"/>
        <w:spacing w:before="6"/>
        <w:rPr>
          <w:i/>
          <w:sz w:val="22"/>
          <w:szCs w:val="22"/>
        </w:rPr>
      </w:pPr>
    </w:p>
    <w:p w:rsidR="00862839" w:rsidRPr="007D20D9" w:rsidRDefault="007D20D9" w:rsidP="00E145D5">
      <w:pPr>
        <w:pStyle w:val="BodyText"/>
        <w:spacing w:before="94"/>
        <w:jc w:val="both"/>
        <w:rPr>
          <w:szCs w:val="22"/>
        </w:rPr>
      </w:pPr>
      <w:r w:rsidRPr="007D20D9">
        <w:rPr>
          <w:w w:val="105"/>
          <w:szCs w:val="22"/>
        </w:rPr>
        <w:t>Please check box below:</w:t>
      </w:r>
    </w:p>
    <w:p w:rsidR="00862839" w:rsidRPr="00EA0FE2" w:rsidRDefault="00862839">
      <w:pPr>
        <w:pStyle w:val="BodyText"/>
        <w:rPr>
          <w:sz w:val="22"/>
          <w:szCs w:val="22"/>
        </w:rPr>
      </w:pPr>
    </w:p>
    <w:tbl>
      <w:tblPr>
        <w:tblStyle w:val="TableGrid"/>
        <w:tblW w:w="0" w:type="auto"/>
        <w:tblInd w:w="378" w:type="dxa"/>
        <w:tblLook w:val="04A0" w:firstRow="1" w:lastRow="0" w:firstColumn="1" w:lastColumn="0" w:noHBand="0" w:noVBand="1"/>
      </w:tblPr>
      <w:tblGrid>
        <w:gridCol w:w="630"/>
        <w:gridCol w:w="9328"/>
      </w:tblGrid>
      <w:tr w:rsidR="00E145D5" w:rsidRPr="00EA0FE2" w:rsidTr="00762B65">
        <w:tc>
          <w:tcPr>
            <w:tcW w:w="630" w:type="dxa"/>
            <w:tcBorders>
              <w:right w:val="single" w:sz="4" w:space="0" w:color="auto"/>
            </w:tcBorders>
          </w:tcPr>
          <w:p w:rsidR="00E145D5" w:rsidRPr="00762B65" w:rsidRDefault="00E145D5" w:rsidP="00E145D5">
            <w:pPr>
              <w:pStyle w:val="BodyText"/>
              <w:rPr>
                <w:szCs w:val="22"/>
              </w:rPr>
            </w:pPr>
          </w:p>
          <w:p w:rsidR="00E145D5" w:rsidRPr="00762B65" w:rsidRDefault="00E145D5" w:rsidP="00E145D5">
            <w:pPr>
              <w:pStyle w:val="BodyText"/>
              <w:rPr>
                <w:szCs w:val="22"/>
              </w:rPr>
            </w:pPr>
          </w:p>
        </w:tc>
        <w:tc>
          <w:tcPr>
            <w:tcW w:w="9328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E145D5" w:rsidRPr="00762B65" w:rsidRDefault="00E145D5" w:rsidP="00E145D5">
            <w:pPr>
              <w:pStyle w:val="BodyText"/>
              <w:rPr>
                <w:szCs w:val="22"/>
              </w:rPr>
            </w:pPr>
            <w:r w:rsidRPr="00762B65">
              <w:rPr>
                <w:w w:val="110"/>
                <w:szCs w:val="22"/>
              </w:rPr>
              <w:t xml:space="preserve">Additional </w:t>
            </w:r>
            <w:r w:rsidR="0029005E">
              <w:rPr>
                <w:w w:val="110"/>
                <w:szCs w:val="22"/>
              </w:rPr>
              <w:t xml:space="preserve">Garbage </w:t>
            </w:r>
            <w:proofErr w:type="spellStart"/>
            <w:r w:rsidR="0029005E">
              <w:rPr>
                <w:w w:val="110"/>
                <w:szCs w:val="22"/>
              </w:rPr>
              <w:t>Toter</w:t>
            </w:r>
            <w:proofErr w:type="spellEnd"/>
            <w:r w:rsidR="0029005E">
              <w:rPr>
                <w:w w:val="110"/>
                <w:szCs w:val="22"/>
              </w:rPr>
              <w:t xml:space="preserve"> Requested - $39.39</w:t>
            </w:r>
            <w:r w:rsidRPr="00762B65">
              <w:rPr>
                <w:w w:val="110"/>
                <w:szCs w:val="22"/>
              </w:rPr>
              <w:t xml:space="preserve"> registration fee (non-refundable)</w:t>
            </w:r>
          </w:p>
        </w:tc>
      </w:tr>
    </w:tbl>
    <w:p w:rsidR="00E145D5" w:rsidRPr="00EA0FE2" w:rsidRDefault="00E145D5" w:rsidP="00E145D5">
      <w:pPr>
        <w:pStyle w:val="BodyText"/>
        <w:rPr>
          <w:sz w:val="22"/>
          <w:szCs w:val="22"/>
        </w:rPr>
      </w:pPr>
    </w:p>
    <w:p w:rsidR="00862839" w:rsidRPr="00EA0FE2" w:rsidRDefault="007D20D9" w:rsidP="00EA0FE2">
      <w:pPr>
        <w:pStyle w:val="BodyText"/>
      </w:pPr>
      <w:r w:rsidRPr="00EA0FE2">
        <w:t xml:space="preserve">Residents who are issued an additional garbage </w:t>
      </w:r>
      <w:proofErr w:type="spellStart"/>
      <w:r w:rsidRPr="00EA0FE2">
        <w:t>toter</w:t>
      </w:r>
      <w:proofErr w:type="spellEnd"/>
      <w:r w:rsidRPr="00EA0FE2">
        <w:t xml:space="preserve"> are required to pay the </w:t>
      </w:r>
      <w:r w:rsidR="001C6B4E">
        <w:t xml:space="preserve">additional monthly fee to cover </w:t>
      </w:r>
      <w:r w:rsidRPr="00EA0FE2">
        <w:t xml:space="preserve">cost and disposal of the additional garbage container. The issuance of an additional </w:t>
      </w:r>
      <w:proofErr w:type="spellStart"/>
      <w:r w:rsidRPr="00EA0FE2">
        <w:t>toter</w:t>
      </w:r>
      <w:proofErr w:type="spellEnd"/>
      <w:r w:rsidRPr="00EA0FE2">
        <w:t xml:space="preserve"> is subject to availability.</w:t>
      </w:r>
    </w:p>
    <w:p w:rsidR="00862839" w:rsidRPr="00EA0FE2" w:rsidRDefault="00862839" w:rsidP="00EA0FE2">
      <w:pPr>
        <w:pStyle w:val="BodyText"/>
        <w:spacing w:before="5"/>
        <w:jc w:val="both"/>
        <w:rPr>
          <w:sz w:val="22"/>
          <w:szCs w:val="22"/>
        </w:rPr>
      </w:pPr>
    </w:p>
    <w:p w:rsidR="00862839" w:rsidRPr="007D20D9" w:rsidRDefault="00E145D5">
      <w:pPr>
        <w:pStyle w:val="BodyText"/>
        <w:jc w:val="both"/>
      </w:pPr>
      <w:r w:rsidRPr="007D20D9">
        <w:t>Please check box below</w:t>
      </w:r>
      <w:r w:rsidR="007D20D9" w:rsidRPr="007D20D9">
        <w:t>:</w:t>
      </w:r>
    </w:p>
    <w:p w:rsidR="00E145D5" w:rsidRPr="007D20D9" w:rsidRDefault="00E145D5" w:rsidP="00E145D5">
      <w:pPr>
        <w:pStyle w:val="BodyText"/>
      </w:pPr>
    </w:p>
    <w:tbl>
      <w:tblPr>
        <w:tblStyle w:val="TableGrid"/>
        <w:tblW w:w="0" w:type="auto"/>
        <w:tblInd w:w="378" w:type="dxa"/>
        <w:tblLook w:val="04A0" w:firstRow="1" w:lastRow="0" w:firstColumn="1" w:lastColumn="0" w:noHBand="0" w:noVBand="1"/>
      </w:tblPr>
      <w:tblGrid>
        <w:gridCol w:w="630"/>
        <w:gridCol w:w="9328"/>
      </w:tblGrid>
      <w:tr w:rsidR="00E145D5" w:rsidRPr="007D20D9" w:rsidTr="00762B65">
        <w:tc>
          <w:tcPr>
            <w:tcW w:w="630" w:type="dxa"/>
            <w:tcBorders>
              <w:bottom w:val="single" w:sz="4" w:space="0" w:color="auto"/>
              <w:right w:val="single" w:sz="4" w:space="0" w:color="auto"/>
            </w:tcBorders>
          </w:tcPr>
          <w:p w:rsidR="00E145D5" w:rsidRPr="007D20D9" w:rsidRDefault="00E145D5" w:rsidP="00633FBE">
            <w:pPr>
              <w:pStyle w:val="BodyText"/>
            </w:pPr>
          </w:p>
          <w:p w:rsidR="00E145D5" w:rsidRPr="007D20D9" w:rsidRDefault="00E145D5" w:rsidP="00633FBE">
            <w:pPr>
              <w:pStyle w:val="BodyText"/>
            </w:pPr>
          </w:p>
        </w:tc>
        <w:tc>
          <w:tcPr>
            <w:tcW w:w="9328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E145D5" w:rsidRPr="007D20D9" w:rsidRDefault="00EA0FE2" w:rsidP="00EA0FE2">
            <w:pPr>
              <w:pStyle w:val="BodyText"/>
              <w:spacing w:before="120" w:after="120"/>
            </w:pPr>
            <w:r w:rsidRPr="007D20D9">
              <w:rPr>
                <w:b/>
                <w:u w:val="single"/>
              </w:rPr>
              <w:t>Standard</w:t>
            </w:r>
            <w:r w:rsidRPr="007D20D9">
              <w:t xml:space="preserve"> 96/gal Garbage container:  Monthly addition</w:t>
            </w:r>
            <w:r w:rsidR="0029005E">
              <w:t>al fee $22.52</w:t>
            </w:r>
            <w:r w:rsidRPr="007D20D9">
              <w:t>*</w:t>
            </w:r>
          </w:p>
        </w:tc>
      </w:tr>
      <w:tr w:rsidR="00E145D5" w:rsidRPr="007D20D9" w:rsidTr="00762B65"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E145D5" w:rsidRPr="007D20D9" w:rsidRDefault="00E145D5" w:rsidP="00633FBE">
            <w:pPr>
              <w:pStyle w:val="BodyText"/>
            </w:pPr>
          </w:p>
        </w:tc>
        <w:tc>
          <w:tcPr>
            <w:tcW w:w="932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145D5" w:rsidRPr="007D20D9" w:rsidRDefault="00E145D5" w:rsidP="00E145D5">
            <w:pPr>
              <w:pStyle w:val="BodyText"/>
              <w:rPr>
                <w:w w:val="115"/>
                <w:u w:val="thick"/>
              </w:rPr>
            </w:pPr>
          </w:p>
        </w:tc>
      </w:tr>
      <w:tr w:rsidR="00E145D5" w:rsidRPr="007D20D9" w:rsidTr="00762B65">
        <w:tc>
          <w:tcPr>
            <w:tcW w:w="630" w:type="dxa"/>
            <w:tcBorders>
              <w:top w:val="single" w:sz="4" w:space="0" w:color="auto"/>
              <w:right w:val="single" w:sz="4" w:space="0" w:color="auto"/>
            </w:tcBorders>
          </w:tcPr>
          <w:p w:rsidR="00E145D5" w:rsidRPr="007D20D9" w:rsidRDefault="00E145D5" w:rsidP="00633FBE">
            <w:pPr>
              <w:pStyle w:val="BodyText"/>
            </w:pPr>
          </w:p>
        </w:tc>
        <w:tc>
          <w:tcPr>
            <w:tcW w:w="9328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E145D5" w:rsidRPr="007D20D9" w:rsidRDefault="00EA0FE2" w:rsidP="00EA0FE2">
            <w:pPr>
              <w:pStyle w:val="BodyText"/>
              <w:spacing w:before="120" w:after="120"/>
              <w:ind w:right="-405"/>
              <w:rPr>
                <w:w w:val="115"/>
              </w:rPr>
            </w:pPr>
            <w:r w:rsidRPr="007D20D9">
              <w:rPr>
                <w:b/>
                <w:w w:val="105"/>
                <w:u w:val="single"/>
              </w:rPr>
              <w:t>Senior</w:t>
            </w:r>
            <w:r w:rsidRPr="007D20D9">
              <w:rPr>
                <w:w w:val="105"/>
              </w:rPr>
              <w:t xml:space="preserve"> 96/gal Garbage container</w:t>
            </w:r>
            <w:r w:rsidR="0029005E">
              <w:rPr>
                <w:w w:val="105"/>
              </w:rPr>
              <w:t>:  Monthly additional fee $16.88</w:t>
            </w:r>
            <w:r w:rsidRPr="007D20D9">
              <w:rPr>
                <w:w w:val="105"/>
              </w:rPr>
              <w:t xml:space="preserve">* </w:t>
            </w:r>
            <w:r w:rsidRPr="007D20D9">
              <w:rPr>
                <w:i/>
                <w:w w:val="105"/>
                <w:sz w:val="18"/>
              </w:rPr>
              <w:t xml:space="preserve">(Senior Discount approval </w:t>
            </w:r>
            <w:r w:rsidRPr="007D20D9">
              <w:rPr>
                <w:i/>
                <w:w w:val="105"/>
                <w:sz w:val="18"/>
                <w:szCs w:val="18"/>
              </w:rPr>
              <w:t>required)</w:t>
            </w:r>
          </w:p>
        </w:tc>
      </w:tr>
    </w:tbl>
    <w:p w:rsidR="00E145D5" w:rsidRPr="007D20D9" w:rsidRDefault="00E145D5" w:rsidP="00E145D5">
      <w:pPr>
        <w:pStyle w:val="BodyText"/>
      </w:pPr>
    </w:p>
    <w:p w:rsidR="00862839" w:rsidRPr="007D20D9" w:rsidRDefault="007D20D9" w:rsidP="007D20D9">
      <w:pPr>
        <w:spacing w:before="95"/>
        <w:ind w:left="720"/>
        <w:rPr>
          <w:sz w:val="20"/>
          <w:szCs w:val="20"/>
        </w:rPr>
      </w:pPr>
      <w:r w:rsidRPr="007D20D9">
        <w:rPr>
          <w:w w:val="105"/>
          <w:sz w:val="20"/>
          <w:szCs w:val="20"/>
        </w:rPr>
        <w:t xml:space="preserve">*These fees are based on the </w:t>
      </w:r>
      <w:r w:rsidR="00555763">
        <w:rPr>
          <w:b/>
          <w:w w:val="105"/>
          <w:sz w:val="20"/>
          <w:szCs w:val="20"/>
          <w:u w:val="single"/>
        </w:rPr>
        <w:t>2024</w:t>
      </w:r>
      <w:r w:rsidRPr="007D20D9">
        <w:rPr>
          <w:w w:val="105"/>
          <w:sz w:val="20"/>
          <w:szCs w:val="20"/>
        </w:rPr>
        <w:t xml:space="preserve"> fee schedule and are subject to change per City Ordinance.</w:t>
      </w:r>
    </w:p>
    <w:p w:rsidR="00862839" w:rsidRPr="007D20D9" w:rsidRDefault="00862839">
      <w:pPr>
        <w:pStyle w:val="BodyText"/>
        <w:spacing w:before="4"/>
      </w:pPr>
    </w:p>
    <w:p w:rsidR="00862839" w:rsidRPr="007D20D9" w:rsidRDefault="00EA0FE2" w:rsidP="00E145D5">
      <w:pPr>
        <w:pStyle w:val="BodyText"/>
        <w:spacing w:line="300" w:lineRule="auto"/>
        <w:ind w:right="112" w:firstLine="2"/>
      </w:pPr>
      <w:r w:rsidRPr="007D20D9">
        <w:rPr>
          <w:b/>
        </w:rPr>
        <w:t>Note</w:t>
      </w:r>
      <w:r w:rsidR="007D20D9" w:rsidRPr="007D20D9">
        <w:rPr>
          <w:b/>
        </w:rPr>
        <w:t xml:space="preserve">: </w:t>
      </w:r>
      <w:r w:rsidR="007D20D9" w:rsidRPr="007D20D9">
        <w:t>Registration Fees and monthly additional fees will be included on the invoice issued by the Hobart Sanitary District.</w:t>
      </w:r>
    </w:p>
    <w:p w:rsidR="00862839" w:rsidRPr="007D20D9" w:rsidRDefault="00862839" w:rsidP="00E145D5">
      <w:pPr>
        <w:pStyle w:val="BodyText"/>
      </w:pPr>
    </w:p>
    <w:p w:rsidR="00862839" w:rsidRPr="000C34AE" w:rsidRDefault="007D20D9" w:rsidP="00E145D5">
      <w:pPr>
        <w:spacing w:line="278" w:lineRule="auto"/>
        <w:ind w:right="112" w:firstLine="11"/>
        <w:rPr>
          <w:i/>
        </w:rPr>
      </w:pPr>
      <w:r w:rsidRPr="000C34AE">
        <w:rPr>
          <w:i/>
          <w:w w:val="90"/>
        </w:rPr>
        <w:t xml:space="preserve">I </w:t>
      </w:r>
      <w:r w:rsidRPr="000C34AE">
        <w:rPr>
          <w:i/>
          <w:w w:val="105"/>
        </w:rPr>
        <w:t xml:space="preserve">understand the monthly fees and responsibilities associated with obtaining an additional garbage </w:t>
      </w:r>
      <w:proofErr w:type="spellStart"/>
      <w:r w:rsidRPr="000C34AE">
        <w:rPr>
          <w:i/>
          <w:w w:val="105"/>
        </w:rPr>
        <w:t>toter</w:t>
      </w:r>
      <w:proofErr w:type="spellEnd"/>
      <w:r w:rsidRPr="000C34AE">
        <w:rPr>
          <w:i/>
          <w:w w:val="105"/>
        </w:rPr>
        <w:t xml:space="preserve"> and agree to comply with the requirements established by the City related to the same.</w:t>
      </w:r>
    </w:p>
    <w:p w:rsidR="00862839" w:rsidRPr="007D20D9" w:rsidRDefault="00862839" w:rsidP="00E145D5">
      <w:pPr>
        <w:pStyle w:val="BodyText"/>
        <w:spacing w:before="8"/>
        <w:rPr>
          <w:i/>
        </w:rPr>
      </w:pPr>
    </w:p>
    <w:p w:rsidR="00862839" w:rsidRPr="007D20D9" w:rsidRDefault="007D20D9" w:rsidP="00E145D5">
      <w:pPr>
        <w:pStyle w:val="BodyText"/>
        <w:tabs>
          <w:tab w:val="left" w:pos="5263"/>
          <w:tab w:val="left" w:pos="6739"/>
          <w:tab w:val="left" w:pos="9363"/>
        </w:tabs>
      </w:pPr>
      <w:r w:rsidRPr="007D20D9">
        <w:rPr>
          <w:w w:val="105"/>
        </w:rPr>
        <w:t>Signature</w:t>
      </w:r>
      <w:r w:rsidRPr="007D20D9">
        <w:rPr>
          <w:w w:val="105"/>
          <w:u w:val="single"/>
        </w:rPr>
        <w:t xml:space="preserve"> </w:t>
      </w:r>
      <w:r w:rsidRPr="007D20D9">
        <w:rPr>
          <w:w w:val="105"/>
          <w:u w:val="single"/>
        </w:rPr>
        <w:tab/>
      </w:r>
      <w:r w:rsidRPr="007D20D9">
        <w:rPr>
          <w:w w:val="190"/>
        </w:rPr>
        <w:tab/>
      </w:r>
      <w:r w:rsidRPr="007D20D9">
        <w:rPr>
          <w:w w:val="115"/>
          <w:position w:val="4"/>
        </w:rPr>
        <w:t>Date</w:t>
      </w:r>
      <w:r w:rsidRPr="007D20D9">
        <w:rPr>
          <w:w w:val="115"/>
          <w:position w:val="4"/>
          <w:u w:val="single"/>
        </w:rPr>
        <w:t xml:space="preserve"> </w:t>
      </w:r>
      <w:r w:rsidRPr="007D20D9">
        <w:rPr>
          <w:w w:val="115"/>
          <w:position w:val="4"/>
          <w:u w:val="single"/>
        </w:rPr>
        <w:tab/>
      </w:r>
    </w:p>
    <w:p w:rsidR="00862839" w:rsidRPr="007D20D9" w:rsidRDefault="00862839">
      <w:pPr>
        <w:pStyle w:val="BodyText"/>
        <w:spacing w:before="3"/>
      </w:pPr>
    </w:p>
    <w:p w:rsidR="00862839" w:rsidRPr="00EA0FE2" w:rsidRDefault="00933EF2" w:rsidP="00E145D5">
      <w:pPr>
        <w:pStyle w:val="BodyText"/>
        <w:jc w:val="center"/>
        <w:rPr>
          <w:sz w:val="22"/>
          <w:szCs w:val="22"/>
        </w:rPr>
      </w:pPr>
      <w:r>
        <w:rPr>
          <w:w w:val="105"/>
        </w:rPr>
        <w:t>**C</w:t>
      </w:r>
      <w:r w:rsidR="007D20D9" w:rsidRPr="007D20D9">
        <w:rPr>
          <w:w w:val="105"/>
        </w:rPr>
        <w:t>ompleted forms</w:t>
      </w:r>
      <w:r>
        <w:rPr>
          <w:w w:val="105"/>
        </w:rPr>
        <w:t xml:space="preserve"> and registration fee</w:t>
      </w:r>
      <w:r w:rsidR="007D20D9" w:rsidRPr="007D20D9">
        <w:rPr>
          <w:w w:val="105"/>
        </w:rPr>
        <w:t xml:space="preserve"> must be </w:t>
      </w:r>
      <w:r>
        <w:rPr>
          <w:w w:val="105"/>
        </w:rPr>
        <w:t>mailed or turned in</w:t>
      </w:r>
      <w:r w:rsidR="008A114E">
        <w:rPr>
          <w:w w:val="105"/>
        </w:rPr>
        <w:t xml:space="preserve"> at</w:t>
      </w:r>
      <w:r w:rsidR="007D20D9" w:rsidRPr="007D20D9">
        <w:rPr>
          <w:w w:val="105"/>
        </w:rPr>
        <w:t xml:space="preserve"> the Public Works Dept. at 1840 E. State Rd 130</w:t>
      </w:r>
      <w:r>
        <w:rPr>
          <w:w w:val="105"/>
        </w:rPr>
        <w:t xml:space="preserve"> Hobart, IN 46342 </w:t>
      </w:r>
      <w:r w:rsidR="007D20D9" w:rsidRPr="007D20D9">
        <w:rPr>
          <w:w w:val="105"/>
        </w:rPr>
        <w:t>**</w:t>
      </w:r>
    </w:p>
    <w:p w:rsidR="00862839" w:rsidRPr="00EA0FE2" w:rsidRDefault="00862839">
      <w:pPr>
        <w:pStyle w:val="BodyText"/>
        <w:spacing w:before="6"/>
        <w:rPr>
          <w:sz w:val="22"/>
          <w:szCs w:val="22"/>
        </w:rPr>
      </w:pPr>
    </w:p>
    <w:p w:rsidR="00862839" w:rsidRPr="00E145D5" w:rsidRDefault="008B5B5D">
      <w:pPr>
        <w:pStyle w:val="BodyText"/>
        <w:spacing w:line="20" w:lineRule="exact"/>
        <w:ind w:left="99"/>
      </w:pPr>
      <w:r>
        <w:rPr>
          <w:noProof/>
        </w:rPr>
        <mc:AlternateContent>
          <mc:Choice Requires="wpg">
            <w:drawing>
              <wp:inline distT="0" distB="0" distL="0" distR="0">
                <wp:extent cx="6315710" cy="9525"/>
                <wp:effectExtent l="5715" t="5080" r="12700" b="4445"/>
                <wp:docPr id="1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315710" cy="9525"/>
                          <a:chOff x="0" y="0"/>
                          <a:chExt cx="9946" cy="15"/>
                        </a:xfrm>
                      </wpg:grpSpPr>
                      <wps:wsp>
                        <wps:cNvPr id="2" name="Line 3"/>
                        <wps:cNvCnPr>
                          <a:cxnSpLocks noChangeShapeType="1"/>
                        </wps:cNvCnPr>
                        <wps:spPr bwMode="auto">
                          <a:xfrm>
                            <a:off x="0" y="7"/>
                            <a:ext cx="9946" cy="0"/>
                          </a:xfrm>
                          <a:prstGeom prst="line">
                            <a:avLst/>
                          </a:prstGeom>
                          <a:noFill/>
                          <a:ln w="916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C47944D" id="Group 2" o:spid="_x0000_s1026" style="width:497.3pt;height:.75pt;mso-position-horizontal-relative:char;mso-position-vertical-relative:line" coordsize="9946,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">
                <v:line id="Line 3" o:spid="_x0000_s1027" style="position:absolute;visibility:visible;mso-wrap-style:square" from="0,7" to="9946,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" strokeweight=".25444mm"/>
                <w10:anchorlock/>
              </v:group>
            </w:pict>
          </mc:Fallback>
        </mc:AlternateContent>
      </w:r>
      <w:r w:rsidR="00EA0FE2">
        <w:t>____</w:t>
      </w:r>
    </w:p>
    <w:p w:rsidR="00862839" w:rsidRPr="00E145D5" w:rsidRDefault="00862839">
      <w:pPr>
        <w:spacing w:line="20" w:lineRule="exact"/>
        <w:rPr>
          <w:sz w:val="20"/>
          <w:szCs w:val="20"/>
        </w:rPr>
        <w:sectPr w:rsidR="00862839" w:rsidRPr="00E145D5" w:rsidSect="002D395E">
          <w:headerReference w:type="default" r:id="rId7"/>
          <w:type w:val="continuous"/>
          <w:pgSz w:w="12240" w:h="15840"/>
          <w:pgMar w:top="144" w:right="720" w:bottom="144" w:left="720" w:header="720" w:footer="720" w:gutter="0"/>
          <w:cols w:space="720"/>
        </w:sectPr>
      </w:pPr>
    </w:p>
    <w:p w:rsidR="00862839" w:rsidRPr="00EA0FE2" w:rsidRDefault="007D20D9" w:rsidP="00EA0FE2">
      <w:pPr>
        <w:spacing w:before="48"/>
        <w:ind w:right="-218"/>
        <w:rPr>
          <w:w w:val="105"/>
          <w:sz w:val="20"/>
          <w:szCs w:val="20"/>
        </w:rPr>
      </w:pPr>
      <w:r w:rsidRPr="00EA0FE2">
        <w:rPr>
          <w:i/>
          <w:w w:val="105"/>
          <w:sz w:val="20"/>
          <w:szCs w:val="20"/>
        </w:rPr>
        <w:lastRenderedPageBreak/>
        <w:t xml:space="preserve">For Office Use Only: </w:t>
      </w:r>
      <w:r w:rsidRPr="00EA0FE2">
        <w:rPr>
          <w:w w:val="105"/>
          <w:sz w:val="20"/>
          <w:szCs w:val="20"/>
        </w:rPr>
        <w:t xml:space="preserve">Additional </w:t>
      </w:r>
      <w:proofErr w:type="spellStart"/>
      <w:r w:rsidRPr="00EA0FE2">
        <w:rPr>
          <w:w w:val="105"/>
          <w:sz w:val="20"/>
          <w:szCs w:val="20"/>
        </w:rPr>
        <w:t>Toter</w:t>
      </w:r>
      <w:proofErr w:type="spellEnd"/>
      <w:r w:rsidRPr="00EA0FE2">
        <w:rPr>
          <w:w w:val="105"/>
          <w:sz w:val="20"/>
          <w:szCs w:val="20"/>
        </w:rPr>
        <w:t xml:space="preserve"> </w:t>
      </w:r>
      <w:r w:rsidR="00E145D5" w:rsidRPr="00EA0FE2">
        <w:rPr>
          <w:w w:val="105"/>
          <w:sz w:val="20"/>
          <w:szCs w:val="20"/>
        </w:rPr>
        <w:t>Is</w:t>
      </w:r>
      <w:r w:rsidRPr="00EA0FE2">
        <w:rPr>
          <w:w w:val="105"/>
          <w:sz w:val="20"/>
          <w:szCs w:val="20"/>
        </w:rPr>
        <w:t>sued:</w:t>
      </w:r>
    </w:p>
    <w:p w:rsidR="00EA0FE2" w:rsidRPr="00EA0FE2" w:rsidRDefault="00EA0FE2" w:rsidP="00EA0FE2">
      <w:pPr>
        <w:spacing w:before="48"/>
        <w:ind w:left="4230" w:right="-218"/>
        <w:rPr>
          <w:w w:val="105"/>
          <w:sz w:val="20"/>
          <w:szCs w:val="20"/>
        </w:rPr>
      </w:pPr>
      <w:r w:rsidRPr="00EA0FE2">
        <w:rPr>
          <w:w w:val="105"/>
          <w:sz w:val="20"/>
          <w:szCs w:val="20"/>
        </w:rPr>
        <w:t>__</w:t>
      </w:r>
      <w:r>
        <w:rPr>
          <w:w w:val="105"/>
          <w:sz w:val="20"/>
          <w:szCs w:val="20"/>
        </w:rPr>
        <w:t>_</w:t>
      </w:r>
      <w:r w:rsidRPr="00EA0FE2">
        <w:rPr>
          <w:w w:val="105"/>
          <w:sz w:val="20"/>
          <w:szCs w:val="20"/>
        </w:rPr>
        <w:t>__ Garbage (Fees apply)</w:t>
      </w:r>
    </w:p>
    <w:p w:rsidR="00EA0FE2" w:rsidRPr="00EA0FE2" w:rsidRDefault="00EA0FE2" w:rsidP="00EA0FE2">
      <w:pPr>
        <w:spacing w:before="48"/>
        <w:ind w:left="4230" w:right="-218"/>
        <w:rPr>
          <w:w w:val="105"/>
          <w:sz w:val="20"/>
          <w:szCs w:val="20"/>
        </w:rPr>
      </w:pPr>
      <w:r w:rsidRPr="00EA0FE2">
        <w:rPr>
          <w:w w:val="105"/>
          <w:sz w:val="20"/>
          <w:szCs w:val="20"/>
        </w:rPr>
        <w:t>___</w:t>
      </w:r>
      <w:r>
        <w:rPr>
          <w:w w:val="105"/>
          <w:sz w:val="20"/>
          <w:szCs w:val="20"/>
        </w:rPr>
        <w:t>_</w:t>
      </w:r>
      <w:r w:rsidRPr="00EA0FE2">
        <w:rPr>
          <w:w w:val="105"/>
          <w:sz w:val="20"/>
          <w:szCs w:val="20"/>
        </w:rPr>
        <w:t>_ Registration Fee _____Standard Size _____ Senior Size</w:t>
      </w:r>
    </w:p>
    <w:p w:rsidR="00862839" w:rsidRPr="00EA0FE2" w:rsidRDefault="00862839">
      <w:pPr>
        <w:pStyle w:val="BodyText"/>
        <w:spacing w:before="2"/>
      </w:pPr>
    </w:p>
    <w:p w:rsidR="00EA0FE2" w:rsidRPr="00EA0FE2" w:rsidRDefault="00EA0FE2">
      <w:pPr>
        <w:ind w:left="253"/>
        <w:rPr>
          <w:w w:val="105"/>
          <w:sz w:val="20"/>
          <w:szCs w:val="20"/>
        </w:rPr>
      </w:pPr>
    </w:p>
    <w:p w:rsidR="00862839" w:rsidRPr="00EA0FE2" w:rsidRDefault="007D20D9" w:rsidP="00EA0FE2">
      <w:pPr>
        <w:rPr>
          <w:sz w:val="20"/>
          <w:szCs w:val="20"/>
        </w:rPr>
      </w:pPr>
      <w:r w:rsidRPr="00EA0FE2">
        <w:rPr>
          <w:w w:val="105"/>
          <w:sz w:val="20"/>
          <w:szCs w:val="20"/>
        </w:rPr>
        <w:t>cc: HSD Billing/Payment Center</w:t>
      </w:r>
    </w:p>
    <w:sectPr w:rsidR="00862839" w:rsidRPr="00EA0FE2" w:rsidSect="00E145D5">
      <w:type w:val="continuous"/>
      <w:pgSz w:w="12240" w:h="15840"/>
      <w:pgMar w:top="500" w:right="980" w:bottom="280" w:left="960" w:header="720" w:footer="720" w:gutter="0"/>
      <w:cols w:space="59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A50D2" w:rsidRDefault="00DA50D2" w:rsidP="00C91CE1">
      <w:r>
        <w:separator/>
      </w:r>
    </w:p>
  </w:endnote>
  <w:endnote w:type="continuationSeparator" w:id="0">
    <w:p w:rsidR="00DA50D2" w:rsidRDefault="00DA50D2" w:rsidP="00C91C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A50D2" w:rsidRDefault="00DA50D2" w:rsidP="00C91CE1">
      <w:r>
        <w:separator/>
      </w:r>
    </w:p>
  </w:footnote>
  <w:footnote w:type="continuationSeparator" w:id="0">
    <w:p w:rsidR="00DA50D2" w:rsidRDefault="00DA50D2" w:rsidP="00C91CE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91CE1" w:rsidRDefault="00C91CE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2839"/>
    <w:rsid w:val="000C34AE"/>
    <w:rsid w:val="001C6B4E"/>
    <w:rsid w:val="0029005E"/>
    <w:rsid w:val="002D395E"/>
    <w:rsid w:val="002F7771"/>
    <w:rsid w:val="0036141A"/>
    <w:rsid w:val="003977DC"/>
    <w:rsid w:val="003C0DE8"/>
    <w:rsid w:val="00555763"/>
    <w:rsid w:val="00762B65"/>
    <w:rsid w:val="007D204A"/>
    <w:rsid w:val="007D20D9"/>
    <w:rsid w:val="00862839"/>
    <w:rsid w:val="008A114E"/>
    <w:rsid w:val="008B5B5D"/>
    <w:rsid w:val="00933EF2"/>
    <w:rsid w:val="00BA3513"/>
    <w:rsid w:val="00BA3A83"/>
    <w:rsid w:val="00C91CE1"/>
    <w:rsid w:val="00DA50D2"/>
    <w:rsid w:val="00E145D5"/>
    <w:rsid w:val="00EA0FE2"/>
    <w:rsid w:val="00F82C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F3C94C29-4CA5-4C24-BD7A-B8395F8D03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Arial" w:eastAsia="Arial" w:hAnsi="Arial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0"/>
      <w:szCs w:val="2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table" w:styleId="TableGrid">
    <w:name w:val="Table Grid"/>
    <w:basedOn w:val="TableNormal"/>
    <w:uiPriority w:val="39"/>
    <w:rsid w:val="00E145D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0C34AE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C34AE"/>
    <w:rPr>
      <w:rFonts w:ascii="Segoe UI" w:eastAsia="Arial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C91CE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91CE1"/>
    <w:rPr>
      <w:rFonts w:ascii="Arial" w:eastAsia="Arial" w:hAnsi="Arial" w:cs="Arial"/>
    </w:rPr>
  </w:style>
  <w:style w:type="paragraph" w:styleId="Footer">
    <w:name w:val="footer"/>
    <w:basedOn w:val="Normal"/>
    <w:link w:val="FooterChar"/>
    <w:uiPriority w:val="99"/>
    <w:unhideWhenUsed/>
    <w:rsid w:val="00C91CE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91CE1"/>
    <w:rPr>
      <w:rFonts w:ascii="Arial" w:eastAsia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1</Pages>
  <Words>264</Words>
  <Characters>1508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Erica Homoky</dc:creator>
  <cp:lastModifiedBy>Erica Homoky</cp:lastModifiedBy>
  <cp:revision>6</cp:revision>
  <cp:lastPrinted>2024-01-02T16:10:00Z</cp:lastPrinted>
  <dcterms:created xsi:type="dcterms:W3CDTF">2024-01-02T14:52:00Z</dcterms:created>
  <dcterms:modified xsi:type="dcterms:W3CDTF">2024-01-02T16:10:00Z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2023-01-04T00:00:00Z</vt:filetime>
  </property>
  <property fmtid="{D5CDD505-2E9C-101B-9397-08002B2CF9AE}" pid="3" name="Creator">
    <vt:lpwstr>TOSHIBA e-STUDIO4515AC</vt:lpwstr>
  </property>
  <property fmtid="{D5CDD505-2E9C-101B-9397-08002B2CF9AE}" pid="4" name="LastSaved">
    <vt:filetime>2023-01-04T00:00:00Z</vt:filetime>
  </property>
  <property fmtid="{D5CDD505-2E9C-101B-9397-08002B2CF9AE}" pid="5" name="GrammarlyDocumentId">
    <vt:lpwstr>e54d8815104f7cf29ae722c7a4893f87eace060dc2b5b408a81e75a2434a8f1d</vt:lpwstr>
  </property>
</Properties>
</file>